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3A" w:rsidRDefault="00ED033A">
      <w:pPr>
        <w:rPr>
          <w:rFonts w:asciiTheme="majorHAnsi" w:hAnsiTheme="majorHAnsi"/>
          <w:sz w:val="24"/>
        </w:rPr>
      </w:pPr>
    </w:p>
    <w:p w:rsidR="00701ED5" w:rsidRDefault="00701ED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Your mid-term will be on </w:t>
      </w:r>
      <w:r w:rsidRPr="00701ED5">
        <w:rPr>
          <w:rFonts w:asciiTheme="majorHAnsi" w:hAnsiTheme="majorHAnsi"/>
          <w:b/>
          <w:sz w:val="24"/>
        </w:rPr>
        <w:t>Thursday, December 18</w:t>
      </w:r>
      <w:r w:rsidRPr="00701ED5">
        <w:rPr>
          <w:rFonts w:asciiTheme="majorHAnsi" w:hAnsiTheme="majorHAnsi"/>
          <w:b/>
          <w:sz w:val="24"/>
          <w:vertAlign w:val="superscript"/>
        </w:rPr>
        <w:t>th</w:t>
      </w:r>
      <w:r w:rsidRPr="00701ED5">
        <w:rPr>
          <w:rFonts w:asciiTheme="majorHAnsi" w:hAnsiTheme="majorHAnsi"/>
          <w:b/>
          <w:sz w:val="24"/>
        </w:rPr>
        <w:t xml:space="preserve"> from 9:05-10:45</w:t>
      </w:r>
      <w:r>
        <w:rPr>
          <w:rFonts w:asciiTheme="majorHAnsi" w:hAnsiTheme="majorHAnsi"/>
          <w:sz w:val="24"/>
        </w:rPr>
        <w:t xml:space="preserve">.  The test will be multiple choice and expect around 90-100 questions.  Please think about forming study groups for your benefit </w:t>
      </w:r>
      <w:r w:rsidRPr="00701ED5">
        <w:rPr>
          <w:rFonts w:asciiTheme="majorHAnsi" w:hAnsiTheme="majorHAnsi"/>
          <w:sz w:val="24"/>
        </w:rPr>
        <w:sym w:font="Wingdings" w:char="F04A"/>
      </w:r>
      <w:r>
        <w:rPr>
          <w:rFonts w:asciiTheme="majorHAnsi" w:hAnsiTheme="majorHAnsi"/>
          <w:sz w:val="24"/>
        </w:rPr>
        <w:t xml:space="preserve"> I will also be available after school if you need any extra help or just need a quiet place to study.  </w:t>
      </w:r>
    </w:p>
    <w:p w:rsidR="001D3E6A" w:rsidRPr="00701ED5" w:rsidRDefault="00ED033A">
      <w:pPr>
        <w:rPr>
          <w:rFonts w:asciiTheme="majorHAnsi" w:hAnsiTheme="majorHAnsi"/>
          <w:b/>
          <w:sz w:val="24"/>
        </w:rPr>
      </w:pPr>
      <w:r w:rsidRPr="00701ED5">
        <w:rPr>
          <w:rFonts w:asciiTheme="majorHAnsi" w:hAnsiTheme="majorHAnsi"/>
          <w:b/>
          <w:sz w:val="24"/>
        </w:rPr>
        <w:t>Chapter 1: Cell Structure</w:t>
      </w:r>
    </w:p>
    <w:p w:rsidR="00ED033A" w:rsidRDefault="00ED033A" w:rsidP="00ED033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Distinguish between resolution and magnification in reference to a light microscope and electron microscope.  </w:t>
      </w:r>
    </w:p>
    <w:p w:rsidR="00ED033A" w:rsidRDefault="00ED033A" w:rsidP="00ED033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Calculate actual sizes of specimens from drawings and photographs. </w:t>
      </w:r>
    </w:p>
    <w:p w:rsidR="00ED033A" w:rsidRDefault="00ED033A" w:rsidP="00ED033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Calculate linear magnification of drawings and photographs.</w:t>
      </w:r>
    </w:p>
    <w:p w:rsidR="00ED033A" w:rsidRDefault="00ED033A" w:rsidP="00ED033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Compare the structure of an animal cell and plant cell. </w:t>
      </w:r>
    </w:p>
    <w:p w:rsidR="00ED033A" w:rsidRPr="00ED033A" w:rsidRDefault="00ED033A" w:rsidP="00ED033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Interpret drawings of plant and animal cells, recognizing the rough endoplasmic reticulum, smooth endoplasmic reticulum, Golgi body, mitochondria, </w:t>
      </w:r>
      <w:proofErr w:type="spellStart"/>
      <w:r>
        <w:rPr>
          <w:rFonts w:asciiTheme="majorHAnsi" w:hAnsiTheme="majorHAnsi"/>
          <w:sz w:val="24"/>
        </w:rPr>
        <w:t>ribosomes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lysosomes</w:t>
      </w:r>
      <w:proofErr w:type="spellEnd"/>
      <w:r>
        <w:rPr>
          <w:rFonts w:asciiTheme="majorHAnsi" w:hAnsiTheme="majorHAnsi"/>
          <w:sz w:val="24"/>
        </w:rPr>
        <w:t xml:space="preserve">, chloroplasts, cell surface membrane, nuclear envelope, </w:t>
      </w:r>
      <w:proofErr w:type="spellStart"/>
      <w:r>
        <w:rPr>
          <w:rFonts w:asciiTheme="majorHAnsi" w:hAnsiTheme="majorHAnsi"/>
          <w:sz w:val="24"/>
        </w:rPr>
        <w:t>centrioles</w:t>
      </w:r>
      <w:proofErr w:type="spellEnd"/>
      <w:r>
        <w:rPr>
          <w:rFonts w:asciiTheme="majorHAnsi" w:hAnsiTheme="majorHAnsi"/>
          <w:sz w:val="24"/>
        </w:rPr>
        <w:t xml:space="preserve">, nucleus, nucleolus, </w:t>
      </w:r>
      <w:proofErr w:type="spellStart"/>
      <w:r>
        <w:rPr>
          <w:rFonts w:asciiTheme="majorHAnsi" w:hAnsiTheme="majorHAnsi"/>
          <w:sz w:val="24"/>
        </w:rPr>
        <w:t>microvilli</w:t>
      </w:r>
      <w:proofErr w:type="spellEnd"/>
      <w:r>
        <w:rPr>
          <w:rFonts w:asciiTheme="majorHAnsi" w:hAnsiTheme="majorHAnsi"/>
          <w:sz w:val="24"/>
        </w:rPr>
        <w:t xml:space="preserve">, cell wall, central vacuole, </w:t>
      </w:r>
      <w:proofErr w:type="spellStart"/>
      <w:r>
        <w:rPr>
          <w:rFonts w:asciiTheme="majorHAnsi" w:hAnsiTheme="majorHAnsi"/>
          <w:sz w:val="24"/>
        </w:rPr>
        <w:t>tonoplast</w:t>
      </w:r>
      <w:proofErr w:type="spellEnd"/>
      <w:r>
        <w:rPr>
          <w:rFonts w:asciiTheme="majorHAnsi" w:hAnsiTheme="majorHAnsi"/>
          <w:sz w:val="24"/>
        </w:rPr>
        <w:t xml:space="preserve"> and </w:t>
      </w:r>
      <w:proofErr w:type="spellStart"/>
      <w:r>
        <w:rPr>
          <w:rFonts w:asciiTheme="majorHAnsi" w:hAnsiTheme="majorHAnsi"/>
          <w:sz w:val="24"/>
        </w:rPr>
        <w:t>plasmodesmata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:rsidR="00ED033A" w:rsidRDefault="00ED033A" w:rsidP="00ED033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structure of a prokaryotic cell and contrast the structure of prokaryotic cells with that of eukaryotic cells (Table 1.2 page 22 in new book) particularly the difference in size of the </w:t>
      </w:r>
      <w:proofErr w:type="spellStart"/>
      <w:r>
        <w:rPr>
          <w:rFonts w:asciiTheme="majorHAnsi" w:hAnsiTheme="majorHAnsi"/>
          <w:sz w:val="24"/>
          <w:szCs w:val="24"/>
        </w:rPr>
        <w:t>ribosomes</w:t>
      </w:r>
      <w:proofErr w:type="spellEnd"/>
      <w:r>
        <w:rPr>
          <w:rFonts w:asciiTheme="majorHAnsi" w:hAnsiTheme="majorHAnsi"/>
          <w:sz w:val="24"/>
          <w:szCs w:val="24"/>
        </w:rPr>
        <w:t xml:space="preserve"> in the prokaryote vs. eukaryote cell.  </w:t>
      </w:r>
    </w:p>
    <w:p w:rsidR="00ED033A" w:rsidRDefault="00ED033A" w:rsidP="00ED033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how eukaryotic cells may be organized into tissues and organ, with reference to transverse sections of stems, roots, and leaves (pages 20-24 in old book)</w:t>
      </w:r>
    </w:p>
    <w:p w:rsidR="00ED033A" w:rsidRPr="00701ED5" w:rsidRDefault="00ED033A" w:rsidP="00ED033A">
      <w:pPr>
        <w:ind w:left="360"/>
        <w:rPr>
          <w:rFonts w:asciiTheme="majorHAnsi" w:hAnsiTheme="majorHAnsi"/>
          <w:b/>
          <w:sz w:val="24"/>
        </w:rPr>
      </w:pPr>
      <w:r w:rsidRPr="00701ED5">
        <w:rPr>
          <w:rFonts w:asciiTheme="majorHAnsi" w:hAnsiTheme="majorHAnsi"/>
          <w:b/>
          <w:sz w:val="24"/>
        </w:rPr>
        <w:t>Chapter 2: Biological molecules</w:t>
      </w:r>
    </w:p>
    <w:p w:rsidR="00B32D9E" w:rsidRPr="00AB009F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>
        <w:rPr>
          <w:rFonts w:asciiTheme="majorHAnsi" w:hAnsiTheme="majorHAnsi" w:cs="UniversLT-Light"/>
          <w:sz w:val="24"/>
          <w:szCs w:val="24"/>
        </w:rPr>
        <w:t>Recognize and understand the different tests for macromolecules (including reagents used and analysis of results)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>
        <w:rPr>
          <w:rFonts w:asciiTheme="majorHAnsi" w:hAnsiTheme="majorHAnsi" w:cs="UniversLT-Light"/>
          <w:sz w:val="24"/>
          <w:szCs w:val="24"/>
        </w:rPr>
        <w:t>D</w:t>
      </w:r>
      <w:r w:rsidRPr="00AB009F">
        <w:rPr>
          <w:rFonts w:asciiTheme="majorHAnsi" w:hAnsiTheme="majorHAnsi" w:cs="UniversLT-Light"/>
          <w:sz w:val="24"/>
          <w:szCs w:val="24"/>
        </w:rPr>
        <w:t xml:space="preserve">escribe the ring forms of </w:t>
      </w:r>
      <w:r w:rsidRPr="00AB009F">
        <w:rPr>
          <w:rFonts w:asciiTheme="majorHAnsi" w:eastAsia="SymbolMT" w:hAnsiTheme="majorHAnsi" w:cs="SymbolMT"/>
          <w:sz w:val="24"/>
          <w:szCs w:val="24"/>
        </w:rPr>
        <w:t>α</w:t>
      </w:r>
      <w:r w:rsidRPr="00AB009F">
        <w:rPr>
          <w:rFonts w:asciiTheme="majorHAnsi" w:hAnsiTheme="majorHAnsi" w:cs="UniversLT-Light"/>
          <w:sz w:val="24"/>
          <w:szCs w:val="24"/>
        </w:rPr>
        <w:t xml:space="preserve">-glucose and </w:t>
      </w:r>
      <w:r w:rsidRPr="00AB009F">
        <w:rPr>
          <w:rFonts w:asciiTheme="majorHAnsi" w:eastAsia="SymbolMT" w:hAnsiTheme="majorHAnsi" w:cs="SymbolMT"/>
          <w:sz w:val="24"/>
          <w:szCs w:val="24"/>
        </w:rPr>
        <w:t>β</w:t>
      </w:r>
      <w:r>
        <w:rPr>
          <w:rFonts w:asciiTheme="majorHAnsi" w:hAnsiTheme="majorHAnsi" w:cs="UniversLT-Light"/>
          <w:sz w:val="24"/>
          <w:szCs w:val="24"/>
        </w:rPr>
        <w:t>-glucose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 w:rsidRPr="00E653CE">
        <w:rPr>
          <w:rFonts w:asciiTheme="majorHAnsi" w:hAnsiTheme="majorHAnsi" w:cs="UniversLT-Light"/>
          <w:sz w:val="24"/>
          <w:szCs w:val="24"/>
        </w:rPr>
        <w:t xml:space="preserve">describe the formation and breakage of a </w:t>
      </w:r>
      <w:proofErr w:type="spellStart"/>
      <w:r w:rsidRPr="00E653CE">
        <w:rPr>
          <w:rFonts w:asciiTheme="majorHAnsi" w:hAnsiTheme="majorHAnsi" w:cs="UniversLT-Light"/>
          <w:sz w:val="24"/>
          <w:szCs w:val="24"/>
        </w:rPr>
        <w:t>glycosidic</w:t>
      </w:r>
      <w:proofErr w:type="spellEnd"/>
      <w:r w:rsidRPr="00E653CE">
        <w:rPr>
          <w:rFonts w:asciiTheme="majorHAnsi" w:hAnsiTheme="majorHAnsi" w:cs="UniversLT-Light"/>
          <w:sz w:val="24"/>
          <w:szCs w:val="24"/>
        </w:rPr>
        <w:t xml:space="preserve"> bond with reference both to polysaccharides and to</w:t>
      </w:r>
      <w:r>
        <w:rPr>
          <w:rFonts w:asciiTheme="majorHAnsi" w:hAnsiTheme="majorHAnsi" w:cs="UniversLT-Light"/>
          <w:sz w:val="24"/>
          <w:szCs w:val="24"/>
        </w:rPr>
        <w:t xml:space="preserve"> disaccharides including sucrose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>
        <w:rPr>
          <w:rFonts w:asciiTheme="majorHAnsi" w:hAnsiTheme="majorHAnsi" w:cs="UniversLT-Light"/>
          <w:sz w:val="24"/>
          <w:szCs w:val="24"/>
        </w:rPr>
        <w:t>D</w:t>
      </w:r>
      <w:r w:rsidRPr="00AB009F">
        <w:rPr>
          <w:rFonts w:asciiTheme="majorHAnsi" w:hAnsiTheme="majorHAnsi" w:cs="UniversLT-Light"/>
          <w:sz w:val="24"/>
          <w:szCs w:val="24"/>
        </w:rPr>
        <w:t>escribe the molecular structure of polysaccharides including starch (</w:t>
      </w:r>
      <w:proofErr w:type="spellStart"/>
      <w:r w:rsidRPr="00AB009F">
        <w:rPr>
          <w:rFonts w:asciiTheme="majorHAnsi" w:hAnsiTheme="majorHAnsi" w:cs="UniversLT-Light"/>
          <w:sz w:val="24"/>
          <w:szCs w:val="24"/>
        </w:rPr>
        <w:t>amylose</w:t>
      </w:r>
      <w:proofErr w:type="spellEnd"/>
      <w:r w:rsidRPr="00AB009F">
        <w:rPr>
          <w:rFonts w:asciiTheme="majorHAnsi" w:hAnsiTheme="majorHAnsi" w:cs="UniversLT-Light"/>
          <w:sz w:val="24"/>
          <w:szCs w:val="24"/>
        </w:rPr>
        <w:t xml:space="preserve"> and </w:t>
      </w:r>
      <w:proofErr w:type="spellStart"/>
      <w:r w:rsidRPr="00AB009F">
        <w:rPr>
          <w:rFonts w:asciiTheme="majorHAnsi" w:hAnsiTheme="majorHAnsi" w:cs="UniversLT-Light"/>
          <w:sz w:val="24"/>
          <w:szCs w:val="24"/>
        </w:rPr>
        <w:t>amylopectin</w:t>
      </w:r>
      <w:proofErr w:type="spellEnd"/>
      <w:r w:rsidRPr="00AB009F">
        <w:rPr>
          <w:rFonts w:asciiTheme="majorHAnsi" w:hAnsiTheme="majorHAnsi" w:cs="UniversLT-Light"/>
          <w:sz w:val="24"/>
          <w:szCs w:val="24"/>
        </w:rPr>
        <w:t>),</w:t>
      </w:r>
      <w:r>
        <w:rPr>
          <w:rFonts w:asciiTheme="majorHAnsi" w:hAnsiTheme="majorHAnsi" w:cs="UniversLT-Light"/>
          <w:sz w:val="24"/>
          <w:szCs w:val="24"/>
        </w:rPr>
        <w:t xml:space="preserve"> </w:t>
      </w:r>
      <w:r w:rsidRPr="00AB009F">
        <w:rPr>
          <w:rFonts w:asciiTheme="majorHAnsi" w:hAnsiTheme="majorHAnsi" w:cs="UniversLT-Light"/>
          <w:sz w:val="24"/>
          <w:szCs w:val="24"/>
        </w:rPr>
        <w:t>glycogen and cellulose and relate these structures to their functions in l</w:t>
      </w:r>
      <w:r>
        <w:rPr>
          <w:rFonts w:asciiTheme="majorHAnsi" w:hAnsiTheme="majorHAnsi" w:cs="UniversLT-Light"/>
          <w:sz w:val="24"/>
          <w:szCs w:val="24"/>
        </w:rPr>
        <w:t>iving organisms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>
        <w:rPr>
          <w:rFonts w:asciiTheme="majorHAnsi" w:hAnsiTheme="majorHAnsi" w:cs="UniversLT-Light"/>
          <w:sz w:val="24"/>
          <w:szCs w:val="24"/>
        </w:rPr>
        <w:t>Understand the importance in biology of carbohydrates, lipids and proteins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 w:rsidRPr="00AB009F">
        <w:rPr>
          <w:rFonts w:asciiTheme="majorHAnsi" w:hAnsiTheme="majorHAnsi" w:cs="UniversLT-Light"/>
          <w:sz w:val="24"/>
          <w:szCs w:val="24"/>
        </w:rPr>
        <w:t xml:space="preserve">describe the molecular structure of a triglyceride and a </w:t>
      </w:r>
      <w:proofErr w:type="spellStart"/>
      <w:r w:rsidRPr="00AB009F">
        <w:rPr>
          <w:rFonts w:asciiTheme="majorHAnsi" w:hAnsiTheme="majorHAnsi" w:cs="UniversLT-Light"/>
          <w:sz w:val="24"/>
          <w:szCs w:val="24"/>
        </w:rPr>
        <w:t>phospholipid</w:t>
      </w:r>
      <w:proofErr w:type="spellEnd"/>
      <w:r w:rsidRPr="00AB009F">
        <w:rPr>
          <w:rFonts w:asciiTheme="majorHAnsi" w:hAnsiTheme="majorHAnsi" w:cs="UniversLT-Light"/>
          <w:sz w:val="24"/>
          <w:szCs w:val="24"/>
        </w:rPr>
        <w:t xml:space="preserve"> and relate these structures to their</w:t>
      </w:r>
      <w:r>
        <w:rPr>
          <w:rFonts w:asciiTheme="majorHAnsi" w:hAnsiTheme="majorHAnsi" w:cs="UniversLT-Light"/>
          <w:sz w:val="24"/>
          <w:szCs w:val="24"/>
        </w:rPr>
        <w:t xml:space="preserve"> functions in living organisms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>
        <w:rPr>
          <w:rFonts w:asciiTheme="majorHAnsi" w:hAnsiTheme="majorHAnsi" w:cs="UniversLT-Light"/>
          <w:sz w:val="24"/>
          <w:szCs w:val="24"/>
        </w:rPr>
        <w:t>Distinguish between saturated and unsaturated fatty acids and lipids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>
        <w:rPr>
          <w:rFonts w:asciiTheme="majorHAnsi" w:hAnsiTheme="majorHAnsi" w:cs="UniversLT-Light"/>
          <w:sz w:val="24"/>
          <w:szCs w:val="24"/>
        </w:rPr>
        <w:t>D</w:t>
      </w:r>
      <w:r w:rsidRPr="00AB009F">
        <w:rPr>
          <w:rFonts w:asciiTheme="majorHAnsi" w:hAnsiTheme="majorHAnsi" w:cs="UniversLT-Light"/>
          <w:sz w:val="24"/>
          <w:szCs w:val="24"/>
        </w:rPr>
        <w:t>escribe the structure of an amino acid and the formation</w:t>
      </w:r>
      <w:r>
        <w:rPr>
          <w:rFonts w:asciiTheme="majorHAnsi" w:hAnsiTheme="majorHAnsi" w:cs="UniversLT-Light"/>
          <w:sz w:val="24"/>
          <w:szCs w:val="24"/>
        </w:rPr>
        <w:t xml:space="preserve"> and breakage of a peptide bond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 w:rsidRPr="00AB009F">
        <w:rPr>
          <w:rFonts w:asciiTheme="majorHAnsi" w:hAnsiTheme="majorHAnsi" w:cs="UniversLT-Light"/>
          <w:sz w:val="24"/>
          <w:szCs w:val="24"/>
        </w:rPr>
        <w:t xml:space="preserve">explain the meaning of the terms </w:t>
      </w:r>
      <w:r w:rsidRPr="00AB009F">
        <w:rPr>
          <w:rFonts w:asciiTheme="majorHAnsi" w:hAnsiTheme="majorHAnsi" w:cs="Univers-Light"/>
          <w:i/>
          <w:iCs/>
          <w:sz w:val="24"/>
          <w:szCs w:val="24"/>
        </w:rPr>
        <w:t>primary structure</w:t>
      </w:r>
      <w:r w:rsidRPr="00AB009F">
        <w:rPr>
          <w:rFonts w:asciiTheme="majorHAnsi" w:hAnsiTheme="majorHAnsi" w:cs="UniversLT-Light"/>
          <w:sz w:val="24"/>
          <w:szCs w:val="24"/>
        </w:rPr>
        <w:t xml:space="preserve">, </w:t>
      </w:r>
      <w:r w:rsidRPr="00AB009F">
        <w:rPr>
          <w:rFonts w:asciiTheme="majorHAnsi" w:hAnsiTheme="majorHAnsi" w:cs="Univers-Light"/>
          <w:i/>
          <w:iCs/>
          <w:sz w:val="24"/>
          <w:szCs w:val="24"/>
        </w:rPr>
        <w:t>secondary structure</w:t>
      </w:r>
      <w:r w:rsidRPr="00AB009F">
        <w:rPr>
          <w:rFonts w:asciiTheme="majorHAnsi" w:hAnsiTheme="majorHAnsi" w:cs="UniversLT-Light"/>
          <w:sz w:val="24"/>
          <w:szCs w:val="24"/>
        </w:rPr>
        <w:t xml:space="preserve">, </w:t>
      </w:r>
      <w:r w:rsidRPr="00AB009F">
        <w:rPr>
          <w:rFonts w:asciiTheme="majorHAnsi" w:hAnsiTheme="majorHAnsi" w:cs="Univers-Light"/>
          <w:i/>
          <w:iCs/>
          <w:sz w:val="24"/>
          <w:szCs w:val="24"/>
        </w:rPr>
        <w:t xml:space="preserve">tertiary structure </w:t>
      </w:r>
      <w:r w:rsidRPr="00AB009F">
        <w:rPr>
          <w:rFonts w:asciiTheme="majorHAnsi" w:hAnsiTheme="majorHAnsi" w:cs="UniversLT-Light"/>
          <w:sz w:val="24"/>
          <w:szCs w:val="24"/>
        </w:rPr>
        <w:t>and</w:t>
      </w:r>
      <w:r>
        <w:rPr>
          <w:rFonts w:asciiTheme="majorHAnsi" w:hAnsiTheme="majorHAnsi" w:cs="UniversLT-Light"/>
          <w:sz w:val="24"/>
          <w:szCs w:val="24"/>
        </w:rPr>
        <w:t xml:space="preserve"> </w:t>
      </w:r>
      <w:r w:rsidRPr="00AB009F">
        <w:rPr>
          <w:rFonts w:asciiTheme="majorHAnsi" w:hAnsiTheme="majorHAnsi" w:cs="Univers-Light"/>
          <w:i/>
          <w:iCs/>
          <w:sz w:val="24"/>
          <w:szCs w:val="24"/>
        </w:rPr>
        <w:t xml:space="preserve">quaternary structure </w:t>
      </w:r>
      <w:r w:rsidRPr="00AB009F">
        <w:rPr>
          <w:rFonts w:asciiTheme="majorHAnsi" w:hAnsiTheme="majorHAnsi" w:cs="UniversLT-Light"/>
          <w:sz w:val="24"/>
          <w:szCs w:val="24"/>
        </w:rPr>
        <w:t>of proteins and describe the types of bonding (hydrogen, ionic, disulfide and</w:t>
      </w:r>
      <w:r>
        <w:rPr>
          <w:rFonts w:asciiTheme="majorHAnsi" w:hAnsiTheme="majorHAnsi" w:cs="UniversLT-Light"/>
          <w:sz w:val="24"/>
          <w:szCs w:val="24"/>
        </w:rPr>
        <w:t xml:space="preserve"> </w:t>
      </w:r>
      <w:r w:rsidRPr="00AB009F">
        <w:rPr>
          <w:rFonts w:asciiTheme="majorHAnsi" w:hAnsiTheme="majorHAnsi" w:cs="UniversLT-Light"/>
          <w:sz w:val="24"/>
          <w:szCs w:val="24"/>
        </w:rPr>
        <w:t xml:space="preserve">hydrophobic interactions) </w:t>
      </w:r>
      <w:r>
        <w:rPr>
          <w:rFonts w:asciiTheme="majorHAnsi" w:hAnsiTheme="majorHAnsi" w:cs="UniversLT-Light"/>
          <w:sz w:val="24"/>
          <w:szCs w:val="24"/>
        </w:rPr>
        <w:t>that hold the molecule in shape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>
        <w:rPr>
          <w:rFonts w:asciiTheme="majorHAnsi" w:hAnsiTheme="majorHAnsi" w:cs="UniversLT-Light"/>
          <w:sz w:val="24"/>
          <w:szCs w:val="24"/>
        </w:rPr>
        <w:t>D</w:t>
      </w:r>
      <w:r w:rsidRPr="00AB009F">
        <w:rPr>
          <w:rFonts w:asciiTheme="majorHAnsi" w:hAnsiTheme="majorHAnsi" w:cs="UniversLT-Light"/>
          <w:sz w:val="24"/>
          <w:szCs w:val="24"/>
        </w:rPr>
        <w:t>escribe the molecular structure of hemoglobin as an example of a globular protein, and of collagen as</w:t>
      </w:r>
      <w:r>
        <w:rPr>
          <w:rFonts w:asciiTheme="majorHAnsi" w:hAnsiTheme="majorHAnsi" w:cs="UniversLT-Light"/>
          <w:sz w:val="24"/>
          <w:szCs w:val="24"/>
        </w:rPr>
        <w:t xml:space="preserve"> </w:t>
      </w:r>
      <w:r w:rsidRPr="00AB009F">
        <w:rPr>
          <w:rFonts w:asciiTheme="majorHAnsi" w:hAnsiTheme="majorHAnsi" w:cs="UniversLT-Light"/>
          <w:sz w:val="24"/>
          <w:szCs w:val="24"/>
        </w:rPr>
        <w:t>an example of a fibrous protein and relate these structures to their functions (the importance of iron in</w:t>
      </w:r>
      <w:r>
        <w:rPr>
          <w:rFonts w:asciiTheme="majorHAnsi" w:hAnsiTheme="majorHAnsi" w:cs="UniversLT-Light"/>
          <w:sz w:val="24"/>
          <w:szCs w:val="24"/>
        </w:rPr>
        <w:t xml:space="preserve"> </w:t>
      </w:r>
      <w:r w:rsidRPr="00AB009F">
        <w:rPr>
          <w:rFonts w:asciiTheme="majorHAnsi" w:hAnsiTheme="majorHAnsi" w:cs="UniversLT-Light"/>
          <w:sz w:val="24"/>
          <w:szCs w:val="24"/>
        </w:rPr>
        <w:t>the hemoglobin molecule should be emphasized. A hemoglobin molecule is composed of 2 alpha (</w:t>
      </w:r>
      <w:r w:rsidRPr="00AB009F">
        <w:rPr>
          <w:rFonts w:asciiTheme="majorHAnsi" w:hAnsiTheme="majorHAnsi" w:cs="TimesNewRomanPS-ItalicMT"/>
          <w:i/>
          <w:iCs/>
          <w:sz w:val="24"/>
          <w:szCs w:val="24"/>
        </w:rPr>
        <w:t>α</w:t>
      </w:r>
      <w:proofErr w:type="gramStart"/>
      <w:r w:rsidRPr="00AB009F">
        <w:rPr>
          <w:rFonts w:asciiTheme="majorHAnsi" w:hAnsiTheme="majorHAnsi" w:cs="UniversLT-Light"/>
          <w:sz w:val="24"/>
          <w:szCs w:val="24"/>
        </w:rPr>
        <w:t>)chains</w:t>
      </w:r>
      <w:proofErr w:type="gramEnd"/>
      <w:r w:rsidRPr="00AB009F">
        <w:rPr>
          <w:rFonts w:asciiTheme="majorHAnsi" w:hAnsiTheme="majorHAnsi" w:cs="UniversLT-Light"/>
          <w:sz w:val="24"/>
          <w:szCs w:val="24"/>
        </w:rPr>
        <w:t xml:space="preserve"> and 2 beta (</w:t>
      </w:r>
      <w:r w:rsidRPr="00AB009F">
        <w:rPr>
          <w:rFonts w:asciiTheme="majorHAnsi" w:hAnsiTheme="majorHAnsi" w:cs="TimesNewRomanPS-ItalicMT"/>
          <w:i/>
          <w:iCs/>
          <w:sz w:val="24"/>
          <w:szCs w:val="24"/>
        </w:rPr>
        <w:t>β</w:t>
      </w:r>
      <w:r w:rsidRPr="00AB009F">
        <w:rPr>
          <w:rFonts w:asciiTheme="majorHAnsi" w:hAnsiTheme="majorHAnsi" w:cs="UniversLT-Light"/>
          <w:sz w:val="24"/>
          <w:szCs w:val="24"/>
        </w:rPr>
        <w:t xml:space="preserve">) chains, although when describing the chains the terms </w:t>
      </w:r>
      <w:r w:rsidRPr="00AB009F">
        <w:rPr>
          <w:rFonts w:asciiTheme="majorHAnsi" w:hAnsiTheme="majorHAnsi" w:cs="TimesNewRomanPS-ItalicMT"/>
          <w:i/>
          <w:iCs/>
          <w:sz w:val="24"/>
          <w:szCs w:val="24"/>
        </w:rPr>
        <w:t>α</w:t>
      </w:r>
      <w:r w:rsidRPr="00AB009F">
        <w:rPr>
          <w:rFonts w:asciiTheme="majorHAnsi" w:hAnsiTheme="majorHAnsi" w:cs="UniversLT-Light"/>
          <w:sz w:val="24"/>
          <w:szCs w:val="24"/>
        </w:rPr>
        <w:t xml:space="preserve">-globin and </w:t>
      </w:r>
      <w:r w:rsidRPr="00AB009F">
        <w:rPr>
          <w:rFonts w:asciiTheme="majorHAnsi" w:hAnsiTheme="majorHAnsi" w:cs="TimesNewRomanPS-ItalicMT"/>
          <w:i/>
          <w:iCs/>
          <w:sz w:val="24"/>
          <w:szCs w:val="24"/>
        </w:rPr>
        <w:t>β</w:t>
      </w:r>
      <w:r w:rsidRPr="00AB009F">
        <w:rPr>
          <w:rFonts w:asciiTheme="majorHAnsi" w:hAnsiTheme="majorHAnsi" w:cs="UniversLT-Light"/>
          <w:sz w:val="24"/>
          <w:szCs w:val="24"/>
        </w:rPr>
        <w:t>-globin may</w:t>
      </w:r>
      <w:r>
        <w:rPr>
          <w:rFonts w:asciiTheme="majorHAnsi" w:hAnsiTheme="majorHAnsi" w:cs="UniversLT-Light"/>
          <w:sz w:val="24"/>
          <w:szCs w:val="24"/>
        </w:rPr>
        <w:t xml:space="preserve"> </w:t>
      </w:r>
      <w:r w:rsidRPr="00AB009F">
        <w:rPr>
          <w:rFonts w:asciiTheme="majorHAnsi" w:hAnsiTheme="majorHAnsi" w:cs="UniversLT-Light"/>
          <w:sz w:val="24"/>
          <w:szCs w:val="24"/>
        </w:rPr>
        <w:t>be used. There should be a distinction between collagen</w:t>
      </w:r>
      <w:r>
        <w:rPr>
          <w:rFonts w:asciiTheme="majorHAnsi" w:hAnsiTheme="majorHAnsi" w:cs="UniversLT-Light"/>
          <w:sz w:val="24"/>
          <w:szCs w:val="24"/>
        </w:rPr>
        <w:t xml:space="preserve"> molecules and collagen fibers)</w:t>
      </w:r>
    </w:p>
    <w:p w:rsidR="00B32D9E" w:rsidRDefault="00B32D9E" w:rsidP="00B32D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-Light"/>
          <w:sz w:val="24"/>
          <w:szCs w:val="24"/>
        </w:rPr>
      </w:pPr>
      <w:r>
        <w:rPr>
          <w:rFonts w:asciiTheme="majorHAnsi" w:hAnsiTheme="majorHAnsi" w:cs="UniversLT-Light"/>
          <w:sz w:val="24"/>
          <w:szCs w:val="24"/>
        </w:rPr>
        <w:t>D</w:t>
      </w:r>
      <w:r w:rsidRPr="00AB009F">
        <w:rPr>
          <w:rFonts w:asciiTheme="majorHAnsi" w:hAnsiTheme="majorHAnsi" w:cs="UniversLT-Light"/>
          <w:sz w:val="24"/>
          <w:szCs w:val="24"/>
        </w:rPr>
        <w:t xml:space="preserve">escribe and explain the roles of water in living organisms and </w:t>
      </w:r>
      <w:r>
        <w:rPr>
          <w:rFonts w:asciiTheme="majorHAnsi" w:hAnsiTheme="majorHAnsi" w:cs="UniversLT-Light"/>
          <w:sz w:val="24"/>
          <w:szCs w:val="24"/>
        </w:rPr>
        <w:t>as an environment for organisms</w:t>
      </w:r>
    </w:p>
    <w:p w:rsidR="00B32D9E" w:rsidRDefault="00B32D9E" w:rsidP="00B32D9E">
      <w:pPr>
        <w:ind w:left="360"/>
        <w:rPr>
          <w:rFonts w:asciiTheme="majorHAnsi" w:hAnsiTheme="majorHAnsi"/>
          <w:sz w:val="24"/>
        </w:rPr>
      </w:pPr>
    </w:p>
    <w:p w:rsidR="00701ED5" w:rsidRDefault="00701ED5" w:rsidP="00B32D9E">
      <w:pPr>
        <w:ind w:left="360"/>
        <w:rPr>
          <w:rFonts w:asciiTheme="majorHAnsi" w:hAnsiTheme="majorHAnsi"/>
          <w:b/>
          <w:sz w:val="24"/>
        </w:rPr>
      </w:pPr>
    </w:p>
    <w:p w:rsidR="00B32D9E" w:rsidRPr="00701ED5" w:rsidRDefault="00B32D9E" w:rsidP="00B32D9E">
      <w:pPr>
        <w:ind w:left="360"/>
        <w:rPr>
          <w:rFonts w:asciiTheme="majorHAnsi" w:hAnsiTheme="majorHAnsi"/>
          <w:b/>
          <w:sz w:val="24"/>
        </w:rPr>
      </w:pPr>
      <w:r w:rsidRPr="00701ED5">
        <w:rPr>
          <w:rFonts w:asciiTheme="majorHAnsi" w:hAnsiTheme="majorHAnsi"/>
          <w:b/>
          <w:sz w:val="24"/>
        </w:rPr>
        <w:t>Chapter 5: Cell and Nuclear Division</w:t>
      </w:r>
    </w:p>
    <w:p w:rsidR="00B32D9E" w:rsidRDefault="00B32D9E" w:rsidP="00B32D9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 able to explain the importance of mitosis in growth, repair, asexual reproduction and genetically identical cells.</w:t>
      </w:r>
    </w:p>
    <w:p w:rsidR="00B32D9E" w:rsidRDefault="00B32D9E" w:rsidP="00B32D9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Outline the stages of the cell cycle, including growth, DNA replication, mitosis and </w:t>
      </w:r>
      <w:proofErr w:type="spellStart"/>
      <w:r>
        <w:rPr>
          <w:rFonts w:asciiTheme="majorHAnsi" w:hAnsiTheme="majorHAnsi"/>
          <w:sz w:val="24"/>
        </w:rPr>
        <w:t>cytokinesis</w:t>
      </w:r>
      <w:proofErr w:type="spellEnd"/>
      <w:r>
        <w:rPr>
          <w:rFonts w:asciiTheme="majorHAnsi" w:hAnsiTheme="majorHAnsi"/>
          <w:sz w:val="24"/>
        </w:rPr>
        <w:t xml:space="preserve">.  </w:t>
      </w:r>
    </w:p>
    <w:p w:rsidR="00B32D9E" w:rsidRDefault="00B32D9E" w:rsidP="00B32D9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able to describe the behavior of the chromosomes during the mitotic cell cycle and describe what happens to the nuclear envelope, cell membrane, </w:t>
      </w:r>
      <w:proofErr w:type="spellStart"/>
      <w:r>
        <w:rPr>
          <w:rFonts w:asciiTheme="majorHAnsi" w:hAnsiTheme="majorHAnsi"/>
          <w:sz w:val="24"/>
        </w:rPr>
        <w:t>centrioles</w:t>
      </w:r>
      <w:proofErr w:type="spellEnd"/>
      <w:r>
        <w:rPr>
          <w:rFonts w:asciiTheme="majorHAnsi" w:hAnsiTheme="majorHAnsi"/>
          <w:sz w:val="24"/>
        </w:rPr>
        <w:t xml:space="preserve"> and spindle fibers.  </w:t>
      </w:r>
    </w:p>
    <w:p w:rsidR="00B32D9E" w:rsidRDefault="00B32D9E" w:rsidP="00B32D9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able to name and identify the main stages of mitosis.  </w:t>
      </w:r>
    </w:p>
    <w:p w:rsidR="00B32D9E" w:rsidRDefault="00582E58" w:rsidP="00B32D9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able to describe how cancer is formed by the formation of tumors and factors that can increase the chances of cancer. </w:t>
      </w:r>
    </w:p>
    <w:p w:rsidR="00582E58" w:rsidRDefault="00582E58" w:rsidP="00B32D9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the meanings of haploid, diploid and reduction division (meiosis). </w:t>
      </w:r>
    </w:p>
    <w:p w:rsidR="00582E58" w:rsidRDefault="00582E58" w:rsidP="00582E58">
      <w:pPr>
        <w:rPr>
          <w:rFonts w:asciiTheme="majorHAnsi" w:hAnsiTheme="majorHAnsi"/>
          <w:sz w:val="24"/>
        </w:rPr>
      </w:pPr>
    </w:p>
    <w:p w:rsidR="00582E58" w:rsidRPr="00701ED5" w:rsidRDefault="00582E58" w:rsidP="00582E58">
      <w:pPr>
        <w:rPr>
          <w:rFonts w:asciiTheme="majorHAnsi" w:hAnsiTheme="majorHAnsi"/>
          <w:b/>
          <w:sz w:val="24"/>
        </w:rPr>
      </w:pPr>
      <w:r w:rsidRPr="00701ED5">
        <w:rPr>
          <w:rFonts w:asciiTheme="majorHAnsi" w:hAnsiTheme="majorHAnsi"/>
          <w:b/>
          <w:sz w:val="24"/>
        </w:rPr>
        <w:t>Chapter 6: Genetic Control</w:t>
      </w:r>
    </w:p>
    <w:p w:rsidR="00582E58" w:rsidRDefault="00582E58" w:rsidP="00582E5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the structure of DNA and RNA and explain base pairing and different hydrogen bonding between bases. </w:t>
      </w:r>
    </w:p>
    <w:p w:rsidR="00582E58" w:rsidRDefault="00582E58" w:rsidP="00582E5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Reference to adenine and guanine as </w:t>
      </w:r>
      <w:proofErr w:type="spellStart"/>
      <w:r>
        <w:rPr>
          <w:rFonts w:asciiTheme="majorHAnsi" w:hAnsiTheme="majorHAnsi"/>
          <w:sz w:val="24"/>
        </w:rPr>
        <w:t>purines</w:t>
      </w:r>
      <w:proofErr w:type="spellEnd"/>
      <w:r>
        <w:rPr>
          <w:rFonts w:asciiTheme="majorHAnsi" w:hAnsiTheme="majorHAnsi"/>
          <w:sz w:val="24"/>
        </w:rPr>
        <w:t xml:space="preserve"> and </w:t>
      </w:r>
      <w:proofErr w:type="spellStart"/>
      <w:r>
        <w:rPr>
          <w:rFonts w:asciiTheme="majorHAnsi" w:hAnsiTheme="majorHAnsi"/>
          <w:sz w:val="24"/>
        </w:rPr>
        <w:t>cystosine</w:t>
      </w:r>
      <w:proofErr w:type="spellEnd"/>
      <w:r>
        <w:rPr>
          <w:rFonts w:asciiTheme="majorHAnsi" w:hAnsiTheme="majorHAnsi"/>
          <w:sz w:val="24"/>
        </w:rPr>
        <w:t xml:space="preserve">, thymine and </w:t>
      </w:r>
      <w:proofErr w:type="spellStart"/>
      <w:r>
        <w:rPr>
          <w:rFonts w:asciiTheme="majorHAnsi" w:hAnsiTheme="majorHAnsi"/>
          <w:sz w:val="24"/>
        </w:rPr>
        <w:t>uracil</w:t>
      </w:r>
      <w:proofErr w:type="spellEnd"/>
      <w:r>
        <w:rPr>
          <w:rFonts w:asciiTheme="majorHAnsi" w:hAnsiTheme="majorHAnsi"/>
          <w:sz w:val="24"/>
        </w:rPr>
        <w:t xml:space="preserve"> as </w:t>
      </w:r>
      <w:proofErr w:type="spellStart"/>
      <w:r>
        <w:rPr>
          <w:rFonts w:asciiTheme="majorHAnsi" w:hAnsiTheme="majorHAnsi"/>
          <w:sz w:val="24"/>
        </w:rPr>
        <w:t>pyrimidines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:rsidR="00582E58" w:rsidRDefault="00582E58" w:rsidP="00582E5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the difference between the </w:t>
      </w:r>
      <w:proofErr w:type="spellStart"/>
      <w:r>
        <w:rPr>
          <w:rFonts w:asciiTheme="majorHAnsi" w:hAnsiTheme="majorHAnsi"/>
          <w:sz w:val="24"/>
        </w:rPr>
        <w:t>purine</w:t>
      </w:r>
      <w:proofErr w:type="spellEnd"/>
      <w:r>
        <w:rPr>
          <w:rFonts w:asciiTheme="majorHAnsi" w:hAnsiTheme="majorHAnsi"/>
          <w:sz w:val="24"/>
        </w:rPr>
        <w:t xml:space="preserve"> structure </w:t>
      </w:r>
      <w:proofErr w:type="gramStart"/>
      <w:r>
        <w:rPr>
          <w:rFonts w:asciiTheme="majorHAnsi" w:hAnsiTheme="majorHAnsi"/>
          <w:sz w:val="24"/>
        </w:rPr>
        <w:t xml:space="preserve">and  </w:t>
      </w:r>
      <w:proofErr w:type="spellStart"/>
      <w:r>
        <w:rPr>
          <w:rFonts w:asciiTheme="majorHAnsi" w:hAnsiTheme="majorHAnsi"/>
          <w:sz w:val="24"/>
        </w:rPr>
        <w:t>pyrmidine</w:t>
      </w:r>
      <w:proofErr w:type="spellEnd"/>
      <w:proofErr w:type="gramEnd"/>
      <w:r>
        <w:rPr>
          <w:rFonts w:asciiTheme="majorHAnsi" w:hAnsiTheme="majorHAnsi"/>
          <w:sz w:val="24"/>
        </w:rPr>
        <w:t xml:space="preserve"> structure.  </w:t>
      </w:r>
    </w:p>
    <w:p w:rsidR="00582E58" w:rsidRDefault="00582E58" w:rsidP="00582E5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and explain how DNA replicates semi-conservatively. </w:t>
      </w:r>
    </w:p>
    <w:p w:rsidR="00582E58" w:rsidRDefault="00582E58" w:rsidP="00582E5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able to state that a polypeptide is coded for by a gene and that a gene is a sequence of nucleotides that forms part of a DNA molecule. </w:t>
      </w:r>
    </w:p>
    <w:p w:rsidR="00582E58" w:rsidRDefault="00582E58" w:rsidP="00582E5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able explain that a mutation is a change in the sequence that may result in an altered polypeptide.  </w:t>
      </w:r>
    </w:p>
    <w:p w:rsidR="00582E58" w:rsidRDefault="00582E58" w:rsidP="00582E5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the way in which the nucleotide sequence codes for the amino acid sequence in a polypeptide with reference to the nucleotide sequence for </w:t>
      </w:r>
      <w:proofErr w:type="spellStart"/>
      <w:r>
        <w:rPr>
          <w:rFonts w:asciiTheme="majorHAnsi" w:hAnsiTheme="majorHAnsi"/>
          <w:sz w:val="24"/>
        </w:rPr>
        <w:t>HbA</w:t>
      </w:r>
      <w:proofErr w:type="spellEnd"/>
      <w:r>
        <w:rPr>
          <w:rFonts w:asciiTheme="majorHAnsi" w:hAnsiTheme="majorHAnsi"/>
          <w:sz w:val="24"/>
        </w:rPr>
        <w:t xml:space="preserve"> (normal) and </w:t>
      </w:r>
      <w:proofErr w:type="spellStart"/>
      <w:r>
        <w:rPr>
          <w:rFonts w:asciiTheme="majorHAnsi" w:hAnsiTheme="majorHAnsi"/>
          <w:sz w:val="24"/>
        </w:rPr>
        <w:t>HbS</w:t>
      </w:r>
      <w:proofErr w:type="spellEnd"/>
      <w:r>
        <w:rPr>
          <w:rFonts w:asciiTheme="majorHAnsi" w:hAnsiTheme="majorHAnsi"/>
          <w:sz w:val="24"/>
        </w:rPr>
        <w:t xml:space="preserve"> (sickle cell) alleles of the gene for the B-globin polypeptide.  </w:t>
      </w:r>
    </w:p>
    <w:p w:rsidR="00582E58" w:rsidRDefault="00582E58" w:rsidP="00582E5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the process of transcription and translation to construct polypeptides, including the role of mRNA, </w:t>
      </w:r>
      <w:proofErr w:type="spellStart"/>
      <w:r>
        <w:rPr>
          <w:rFonts w:asciiTheme="majorHAnsi" w:hAnsiTheme="majorHAnsi"/>
          <w:sz w:val="24"/>
        </w:rPr>
        <w:t>tRNA</w:t>
      </w:r>
      <w:proofErr w:type="spellEnd"/>
      <w:r>
        <w:rPr>
          <w:rFonts w:asciiTheme="majorHAnsi" w:hAnsiTheme="majorHAnsi"/>
          <w:sz w:val="24"/>
        </w:rPr>
        <w:t xml:space="preserve"> and the </w:t>
      </w:r>
      <w:proofErr w:type="spellStart"/>
      <w:r>
        <w:rPr>
          <w:rFonts w:asciiTheme="majorHAnsi" w:hAnsiTheme="majorHAnsi"/>
          <w:sz w:val="24"/>
        </w:rPr>
        <w:t>ribosomes</w:t>
      </w:r>
      <w:proofErr w:type="spellEnd"/>
      <w:r>
        <w:rPr>
          <w:rFonts w:asciiTheme="majorHAnsi" w:hAnsiTheme="majorHAnsi"/>
          <w:sz w:val="24"/>
        </w:rPr>
        <w:t xml:space="preserve">.  </w:t>
      </w:r>
    </w:p>
    <w:p w:rsidR="00582E58" w:rsidRPr="00701ED5" w:rsidRDefault="00582E58" w:rsidP="00582E58">
      <w:pPr>
        <w:ind w:left="360"/>
        <w:rPr>
          <w:rFonts w:asciiTheme="majorHAnsi" w:hAnsiTheme="majorHAnsi"/>
          <w:b/>
          <w:sz w:val="24"/>
        </w:rPr>
      </w:pPr>
      <w:r w:rsidRPr="00701ED5">
        <w:rPr>
          <w:rFonts w:asciiTheme="majorHAnsi" w:hAnsiTheme="majorHAnsi"/>
          <w:b/>
          <w:sz w:val="24"/>
        </w:rPr>
        <w:t xml:space="preserve">Chapter </w:t>
      </w:r>
      <w:r w:rsidR="00D35B88" w:rsidRPr="00701ED5">
        <w:rPr>
          <w:rFonts w:asciiTheme="majorHAnsi" w:hAnsiTheme="majorHAnsi"/>
          <w:b/>
          <w:sz w:val="24"/>
        </w:rPr>
        <w:t>14 (Old book): Ecology</w:t>
      </w:r>
    </w:p>
    <w:p w:rsidR="00D35B88" w:rsidRDefault="00D35B88" w:rsidP="00D35B88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Define and provide examples of the terms habitat, niche, population, community and ecosystem.  </w:t>
      </w:r>
    </w:p>
    <w:p w:rsidR="00D35B88" w:rsidRDefault="00D35B88" w:rsidP="00D35B88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the terms </w:t>
      </w:r>
      <w:proofErr w:type="spellStart"/>
      <w:r>
        <w:rPr>
          <w:rFonts w:asciiTheme="majorHAnsi" w:hAnsiTheme="majorHAnsi"/>
          <w:sz w:val="24"/>
        </w:rPr>
        <w:t>autotrophs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heterotrophs</w:t>
      </w:r>
      <w:proofErr w:type="spellEnd"/>
      <w:r>
        <w:rPr>
          <w:rFonts w:asciiTheme="majorHAnsi" w:hAnsiTheme="majorHAnsi"/>
          <w:sz w:val="24"/>
        </w:rPr>
        <w:t xml:space="preserve">, producer, consumer and </w:t>
      </w:r>
      <w:proofErr w:type="spellStart"/>
      <w:r>
        <w:rPr>
          <w:rFonts w:asciiTheme="majorHAnsi" w:hAnsiTheme="majorHAnsi"/>
          <w:sz w:val="24"/>
        </w:rPr>
        <w:t>trophic</w:t>
      </w:r>
      <w:proofErr w:type="spellEnd"/>
      <w:r>
        <w:rPr>
          <w:rFonts w:asciiTheme="majorHAnsi" w:hAnsiTheme="majorHAnsi"/>
          <w:sz w:val="24"/>
        </w:rPr>
        <w:t xml:space="preserve"> level in food chains and food webs.  </w:t>
      </w:r>
    </w:p>
    <w:p w:rsidR="00D35B88" w:rsidRDefault="00E7419C" w:rsidP="00D35B88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the energy loss along food chains and discuss the efficiency of energy transfer between </w:t>
      </w:r>
      <w:proofErr w:type="spellStart"/>
      <w:r>
        <w:rPr>
          <w:rFonts w:asciiTheme="majorHAnsi" w:hAnsiTheme="majorHAnsi"/>
          <w:sz w:val="24"/>
        </w:rPr>
        <w:t>trophic</w:t>
      </w:r>
      <w:proofErr w:type="spellEnd"/>
      <w:r>
        <w:rPr>
          <w:rFonts w:asciiTheme="majorHAnsi" w:hAnsiTheme="majorHAnsi"/>
          <w:sz w:val="24"/>
        </w:rPr>
        <w:t xml:space="preserve"> levels.</w:t>
      </w:r>
    </w:p>
    <w:p w:rsidR="00E7419C" w:rsidRDefault="00E7419C" w:rsidP="00D35B88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nitrogen cycle and how nitrogen is cycled within the ecosystem.  Include the roles of nitrogen-fixing bacteria (</w:t>
      </w:r>
      <w:proofErr w:type="spellStart"/>
      <w:r>
        <w:rPr>
          <w:rFonts w:asciiTheme="majorHAnsi" w:hAnsiTheme="majorHAnsi"/>
          <w:sz w:val="24"/>
        </w:rPr>
        <w:t>Rhizobium</w:t>
      </w:r>
      <w:proofErr w:type="spellEnd"/>
      <w:r>
        <w:rPr>
          <w:rFonts w:asciiTheme="majorHAnsi" w:hAnsiTheme="majorHAnsi"/>
          <w:sz w:val="24"/>
        </w:rPr>
        <w:t>) and nitrifying bacteria (</w:t>
      </w:r>
      <w:proofErr w:type="spellStart"/>
      <w:r>
        <w:rPr>
          <w:rFonts w:asciiTheme="majorHAnsi" w:hAnsiTheme="majorHAnsi"/>
          <w:sz w:val="24"/>
        </w:rPr>
        <w:t>Nitrosomonas</w:t>
      </w:r>
      <w:proofErr w:type="spellEnd"/>
      <w:r>
        <w:rPr>
          <w:rFonts w:asciiTheme="majorHAnsi" w:hAnsiTheme="majorHAnsi"/>
          <w:sz w:val="24"/>
        </w:rPr>
        <w:t xml:space="preserve"> and </w:t>
      </w:r>
      <w:proofErr w:type="spellStart"/>
      <w:r>
        <w:rPr>
          <w:rFonts w:asciiTheme="majorHAnsi" w:hAnsiTheme="majorHAnsi"/>
          <w:sz w:val="24"/>
        </w:rPr>
        <w:t>Nitrobacter</w:t>
      </w:r>
      <w:proofErr w:type="spellEnd"/>
      <w:r>
        <w:rPr>
          <w:rFonts w:asciiTheme="majorHAnsi" w:hAnsiTheme="majorHAnsi"/>
          <w:sz w:val="24"/>
        </w:rPr>
        <w:t xml:space="preserve">). </w:t>
      </w:r>
    </w:p>
    <w:p w:rsidR="00E7419C" w:rsidRDefault="00E7419C" w:rsidP="00E7419C">
      <w:pPr>
        <w:ind w:left="360"/>
        <w:rPr>
          <w:rFonts w:asciiTheme="majorHAnsi" w:hAnsiTheme="majorHAnsi"/>
          <w:sz w:val="24"/>
        </w:rPr>
      </w:pPr>
    </w:p>
    <w:p w:rsidR="00701ED5" w:rsidRDefault="00701ED5" w:rsidP="00E7419C">
      <w:pPr>
        <w:ind w:left="360"/>
        <w:rPr>
          <w:rFonts w:asciiTheme="majorHAnsi" w:hAnsiTheme="majorHAnsi"/>
          <w:sz w:val="24"/>
        </w:rPr>
      </w:pPr>
    </w:p>
    <w:p w:rsidR="00701ED5" w:rsidRDefault="00701ED5" w:rsidP="00E7419C">
      <w:pPr>
        <w:ind w:left="360"/>
        <w:rPr>
          <w:rFonts w:asciiTheme="majorHAnsi" w:hAnsiTheme="majorHAnsi"/>
          <w:sz w:val="24"/>
        </w:rPr>
      </w:pPr>
    </w:p>
    <w:p w:rsidR="00E7419C" w:rsidRPr="00701ED5" w:rsidRDefault="00E7419C" w:rsidP="00E7419C">
      <w:pPr>
        <w:ind w:left="360"/>
        <w:rPr>
          <w:rFonts w:asciiTheme="majorHAnsi" w:hAnsiTheme="majorHAnsi"/>
          <w:b/>
          <w:sz w:val="24"/>
        </w:rPr>
      </w:pPr>
      <w:r w:rsidRPr="00701ED5">
        <w:rPr>
          <w:rFonts w:asciiTheme="majorHAnsi" w:hAnsiTheme="majorHAnsi"/>
          <w:b/>
          <w:sz w:val="24"/>
        </w:rPr>
        <w:t xml:space="preserve">Chapter 16: Inherited Change </w:t>
      </w:r>
    </w:p>
    <w:p w:rsidR="00125143" w:rsidRDefault="00125143" w:rsidP="0012514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the behavior of chromosomes, nuclear envelope, cell membrane and </w:t>
      </w:r>
      <w:proofErr w:type="spellStart"/>
      <w:r>
        <w:rPr>
          <w:rFonts w:asciiTheme="majorHAnsi" w:hAnsiTheme="majorHAnsi"/>
          <w:sz w:val="24"/>
        </w:rPr>
        <w:t>centrioles</w:t>
      </w:r>
      <w:proofErr w:type="spellEnd"/>
      <w:r>
        <w:rPr>
          <w:rFonts w:asciiTheme="majorHAnsi" w:hAnsiTheme="majorHAnsi"/>
          <w:sz w:val="24"/>
        </w:rPr>
        <w:t xml:space="preserve"> during meiosis.  </w:t>
      </w:r>
    </w:p>
    <w:p w:rsidR="00125143" w:rsidRDefault="00125143" w:rsidP="0012514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able to name and identify the names of the main stages of meiosis.  </w:t>
      </w:r>
    </w:p>
    <w:p w:rsidR="00125143" w:rsidRDefault="00125143" w:rsidP="0012514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what factors lead to variation (meiosis and fertilization). </w:t>
      </w:r>
    </w:p>
    <w:p w:rsidR="00125143" w:rsidRDefault="00125143" w:rsidP="0012514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the terms locus, allele, dominant, recessive, </w:t>
      </w:r>
      <w:proofErr w:type="spellStart"/>
      <w:r>
        <w:rPr>
          <w:rFonts w:asciiTheme="majorHAnsi" w:hAnsiTheme="majorHAnsi"/>
          <w:sz w:val="24"/>
        </w:rPr>
        <w:t>codominant</w:t>
      </w:r>
      <w:proofErr w:type="spellEnd"/>
      <w:r>
        <w:rPr>
          <w:rFonts w:asciiTheme="majorHAnsi" w:hAnsiTheme="majorHAnsi"/>
          <w:sz w:val="24"/>
        </w:rPr>
        <w:t xml:space="preserve">, homozygous, heterozygous, phenotype and genotype. </w:t>
      </w:r>
    </w:p>
    <w:p w:rsidR="00125143" w:rsidRDefault="00125143" w:rsidP="0012514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Use genetic diagrams to solve problems involving monohybrid and </w:t>
      </w:r>
      <w:proofErr w:type="spellStart"/>
      <w:r>
        <w:rPr>
          <w:rFonts w:asciiTheme="majorHAnsi" w:hAnsiTheme="majorHAnsi"/>
          <w:sz w:val="24"/>
        </w:rPr>
        <w:t>dihybrid</w:t>
      </w:r>
      <w:proofErr w:type="spellEnd"/>
      <w:r>
        <w:rPr>
          <w:rFonts w:asciiTheme="majorHAnsi" w:hAnsiTheme="majorHAnsi"/>
          <w:sz w:val="24"/>
        </w:rPr>
        <w:t xml:space="preserve"> crosses (sex linkage, </w:t>
      </w:r>
      <w:proofErr w:type="spellStart"/>
      <w:r>
        <w:rPr>
          <w:rFonts w:asciiTheme="majorHAnsi" w:hAnsiTheme="majorHAnsi"/>
          <w:sz w:val="24"/>
        </w:rPr>
        <w:t>codominance</w:t>
      </w:r>
      <w:proofErr w:type="spellEnd"/>
      <w:r>
        <w:rPr>
          <w:rFonts w:asciiTheme="majorHAnsi" w:hAnsiTheme="majorHAnsi"/>
          <w:sz w:val="24"/>
        </w:rPr>
        <w:t xml:space="preserve"> and multiple alleles).  </w:t>
      </w:r>
    </w:p>
    <w:p w:rsidR="00125143" w:rsidRDefault="00125143" w:rsidP="0012514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Solve problems using genetic diagrams. </w:t>
      </w:r>
    </w:p>
    <w:p w:rsidR="00125143" w:rsidRDefault="00125143" w:rsidP="0012514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Use the chi-squared test to test the significance of differences between observed and expected results.  </w:t>
      </w:r>
    </w:p>
    <w:p w:rsidR="00125143" w:rsidRDefault="00125143" w:rsidP="0012514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and include examples of how a mutation and environment may affect the phenotype. </w:t>
      </w:r>
    </w:p>
    <w:p w:rsidR="00125143" w:rsidRDefault="00125143" w:rsidP="0012514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how a change in the nucleotide sequence in DNA may affect the amino acid sequence in a protein.</w:t>
      </w:r>
    </w:p>
    <w:p w:rsidR="00125143" w:rsidRPr="00701ED5" w:rsidRDefault="00125143" w:rsidP="00125143">
      <w:pPr>
        <w:ind w:left="360"/>
        <w:rPr>
          <w:rFonts w:asciiTheme="majorHAnsi" w:hAnsiTheme="majorHAnsi"/>
          <w:b/>
          <w:sz w:val="24"/>
        </w:rPr>
      </w:pPr>
      <w:r w:rsidRPr="00701ED5">
        <w:rPr>
          <w:rFonts w:asciiTheme="majorHAnsi" w:hAnsiTheme="majorHAnsi"/>
          <w:b/>
          <w:sz w:val="24"/>
        </w:rPr>
        <w:t>Chapter 17 (New): Selection and Evolution</w:t>
      </w:r>
    </w:p>
    <w:p w:rsidR="00125143" w:rsidRDefault="00125143" w:rsidP="0012514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how natural selection may cause evolution. </w:t>
      </w:r>
    </w:p>
    <w:p w:rsidR="00125143" w:rsidRDefault="00125143" w:rsidP="0012514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the importance of variation in selection.</w:t>
      </w:r>
    </w:p>
    <w:p w:rsidR="00125143" w:rsidRDefault="00125143" w:rsidP="0012514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how organisms can potentially overproduce.</w:t>
      </w:r>
    </w:p>
    <w:p w:rsidR="00125143" w:rsidRDefault="00125143" w:rsidP="0012514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and use examples of how environmental factors can act as stabilizing or evolutionary forces of natural selection.</w:t>
      </w:r>
    </w:p>
    <w:p w:rsidR="00125143" w:rsidRDefault="00125143" w:rsidP="0012514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the processes that affect allele frequency in a population with reference to the global distribution of malaria and sickle cell anemia. </w:t>
      </w:r>
    </w:p>
    <w:p w:rsidR="00125143" w:rsidRDefault="00125143" w:rsidP="0012514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the role of isolating mechanisms in the evolution of a new species. </w:t>
      </w:r>
    </w:p>
    <w:p w:rsidR="00125143" w:rsidRDefault="00125143" w:rsidP="0012514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one example of artificial selection.</w:t>
      </w:r>
    </w:p>
    <w:p w:rsidR="00125143" w:rsidRPr="00701ED5" w:rsidRDefault="00125143" w:rsidP="00125143">
      <w:pPr>
        <w:ind w:left="360"/>
        <w:rPr>
          <w:rFonts w:asciiTheme="majorHAnsi" w:hAnsiTheme="majorHAnsi"/>
          <w:b/>
          <w:sz w:val="24"/>
        </w:rPr>
      </w:pPr>
      <w:r w:rsidRPr="00701ED5">
        <w:rPr>
          <w:rFonts w:asciiTheme="majorHAnsi" w:hAnsiTheme="majorHAnsi"/>
          <w:b/>
          <w:sz w:val="24"/>
        </w:rPr>
        <w:t>Chapter 21 (old)</w:t>
      </w:r>
      <w:r w:rsidR="005D67C0" w:rsidRPr="00701ED5">
        <w:rPr>
          <w:rFonts w:asciiTheme="majorHAnsi" w:hAnsiTheme="majorHAnsi"/>
          <w:b/>
          <w:sz w:val="24"/>
        </w:rPr>
        <w:t>: Biodiversity and Conservation</w:t>
      </w:r>
    </w:p>
    <w:p w:rsidR="005D67C0" w:rsidRDefault="005D67C0" w:rsidP="005D67C0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Outline </w:t>
      </w:r>
      <w:r w:rsidR="00CC429E">
        <w:rPr>
          <w:rFonts w:asciiTheme="majorHAnsi" w:hAnsiTheme="majorHAnsi"/>
          <w:sz w:val="24"/>
        </w:rPr>
        <w:t xml:space="preserve">the five-kingdom classification. </w:t>
      </w:r>
    </w:p>
    <w:p w:rsidR="00CC429E" w:rsidRDefault="00CC429E" w:rsidP="00CC429E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Discuss the meaning of biodiversity and the reasons to maintain it.  </w:t>
      </w:r>
    </w:p>
    <w:p w:rsidR="00CC429E" w:rsidRDefault="00CC429E" w:rsidP="00CC429E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the reasons why one named species has become endangered, and use this information in the context of other endangered species.  </w:t>
      </w:r>
    </w:p>
    <w:p w:rsidR="00CC429E" w:rsidRPr="00CC429E" w:rsidRDefault="00CC429E" w:rsidP="00CC429E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Discuss the methods of protecting endangered species (zoos, botanic gardens, conserved areas and seed banks). </w:t>
      </w:r>
    </w:p>
    <w:sectPr w:rsidR="00CC429E" w:rsidRPr="00CC429E" w:rsidSect="00ED033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D5" w:rsidRDefault="00701ED5" w:rsidP="00701ED5">
      <w:pPr>
        <w:spacing w:after="0" w:line="240" w:lineRule="auto"/>
      </w:pPr>
      <w:r>
        <w:separator/>
      </w:r>
    </w:p>
  </w:endnote>
  <w:endnote w:type="continuationSeparator" w:id="0">
    <w:p w:rsidR="00701ED5" w:rsidRDefault="00701ED5" w:rsidP="0070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D5" w:rsidRDefault="00701ED5" w:rsidP="00701ED5">
      <w:pPr>
        <w:spacing w:after="0" w:line="240" w:lineRule="auto"/>
      </w:pPr>
      <w:r>
        <w:separator/>
      </w:r>
    </w:p>
  </w:footnote>
  <w:footnote w:type="continuationSeparator" w:id="0">
    <w:p w:rsidR="00701ED5" w:rsidRDefault="00701ED5" w:rsidP="0070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D5" w:rsidRPr="00701ED5" w:rsidRDefault="00701ED5">
    <w:pPr>
      <w:pStyle w:val="Header"/>
      <w:rPr>
        <w:sz w:val="24"/>
      </w:rPr>
    </w:pPr>
    <w:r w:rsidRPr="00701ED5">
      <w:rPr>
        <w:sz w:val="24"/>
      </w:rPr>
      <w:t>AICE Biology Mid-Term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451"/>
    <w:multiLevelType w:val="hybridMultilevel"/>
    <w:tmpl w:val="C588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895"/>
    <w:multiLevelType w:val="hybridMultilevel"/>
    <w:tmpl w:val="5624FC3C"/>
    <w:lvl w:ilvl="0" w:tplc="FFCC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355B"/>
    <w:multiLevelType w:val="hybridMultilevel"/>
    <w:tmpl w:val="2F16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973"/>
    <w:multiLevelType w:val="hybridMultilevel"/>
    <w:tmpl w:val="EB3C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3A5F"/>
    <w:multiLevelType w:val="hybridMultilevel"/>
    <w:tmpl w:val="921A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577"/>
    <w:multiLevelType w:val="hybridMultilevel"/>
    <w:tmpl w:val="706C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3F98"/>
    <w:multiLevelType w:val="hybridMultilevel"/>
    <w:tmpl w:val="C86E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522B4"/>
    <w:multiLevelType w:val="hybridMultilevel"/>
    <w:tmpl w:val="00C4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E2C1B"/>
    <w:multiLevelType w:val="hybridMultilevel"/>
    <w:tmpl w:val="BA9E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C484D"/>
    <w:multiLevelType w:val="hybridMultilevel"/>
    <w:tmpl w:val="85E0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A4C98"/>
    <w:multiLevelType w:val="hybridMultilevel"/>
    <w:tmpl w:val="D6E6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33A"/>
    <w:rsid w:val="00125143"/>
    <w:rsid w:val="001D3E6A"/>
    <w:rsid w:val="00582E58"/>
    <w:rsid w:val="005D67C0"/>
    <w:rsid w:val="00701ED5"/>
    <w:rsid w:val="007F4157"/>
    <w:rsid w:val="00B32D9E"/>
    <w:rsid w:val="00CC429E"/>
    <w:rsid w:val="00D35B88"/>
    <w:rsid w:val="00E7419C"/>
    <w:rsid w:val="00E9354F"/>
    <w:rsid w:val="00E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ED5"/>
  </w:style>
  <w:style w:type="paragraph" w:styleId="Footer">
    <w:name w:val="footer"/>
    <w:basedOn w:val="Normal"/>
    <w:link w:val="FooterChar"/>
    <w:uiPriority w:val="99"/>
    <w:semiHidden/>
    <w:unhideWhenUsed/>
    <w:rsid w:val="0070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2014-12-05T13:26:00Z</dcterms:created>
  <dcterms:modified xsi:type="dcterms:W3CDTF">2014-12-05T14:34:00Z</dcterms:modified>
</cp:coreProperties>
</file>