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F0" w:rsidRDefault="00CE39A5" w:rsidP="00CE39A5">
      <w:pPr>
        <w:ind w:hanging="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3.5pt;margin-top:.5pt;width:44pt;height:23.5pt;z-index:251660288">
            <v:textbox>
              <w:txbxContent>
                <w:p w:rsidR="00CE39A5" w:rsidRDefault="00CE39A5" w:rsidP="00CE39A5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in;margin-top:-2.5pt;width:58pt;height:20.5pt;z-index:251659264">
            <v:textbox>
              <w:txbxContent>
                <w:p w:rsidR="00CE39A5" w:rsidRDefault="00CE39A5" w:rsidP="00CE39A5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16.5pt;margin-top:53pt;width:90.5pt;height:22.5pt;z-index:251661312">
            <v:textbox>
              <w:txbxContent>
                <w:p w:rsidR="00CE39A5" w:rsidRDefault="00CE39A5" w:rsidP="00CE39A5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90.5pt;margin-top:6.5pt;width:224.5pt;height:224pt;z-index:251658240">
            <v:textbox>
              <w:txbxContent>
                <w:p w:rsidR="00CE39A5" w:rsidRDefault="00CE39A5">
                  <w:r>
                    <w:t xml:space="preserve">Identify cilia, goblet cell, </w:t>
                  </w:r>
                  <w:r w:rsidR="008250E9">
                    <w:t>and epithelium</w:t>
                  </w:r>
                  <w:r>
                    <w:t>:</w:t>
                  </w:r>
                </w:p>
                <w:p w:rsidR="00CE39A5" w:rsidRDefault="00CE39A5">
                  <w:r>
                    <w:t>A.</w:t>
                  </w:r>
                </w:p>
                <w:p w:rsidR="00CE39A5" w:rsidRDefault="00CE39A5">
                  <w:r>
                    <w:t>B.</w:t>
                  </w:r>
                </w:p>
                <w:p w:rsidR="00CE39A5" w:rsidRDefault="00CE39A5">
                  <w:r>
                    <w:t xml:space="preserve">C. </w:t>
                  </w:r>
                </w:p>
                <w:p w:rsidR="008250E9" w:rsidRDefault="008250E9"/>
                <w:p w:rsidR="008250E9" w:rsidRDefault="008250E9"/>
              </w:txbxContent>
            </v:textbox>
          </v:shape>
        </w:pict>
      </w:r>
      <w:r w:rsidR="00D85DCC" w:rsidRPr="00D85DCC">
        <w:rPr>
          <w:noProof/>
        </w:rPr>
        <w:drawing>
          <wp:inline distT="0" distB="0" distL="0" distR="0">
            <wp:extent cx="3841750" cy="2867631"/>
            <wp:effectExtent l="19050" t="0" r="6350" b="0"/>
            <wp:docPr id="1" name="Picture 1" descr="http://faculty.une.edu/com/abell/histo/respep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une.edu/com/abell/histo/respepi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8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A5" w:rsidRDefault="00CE39A5"/>
    <w:p w:rsidR="00CE39A5" w:rsidRDefault="00CE39A5"/>
    <w:p w:rsidR="00D85DCC" w:rsidRDefault="008250E9" w:rsidP="00CE39A5">
      <w:pPr>
        <w:ind w:left="-630"/>
      </w:pPr>
      <w:r>
        <w:rPr>
          <w:noProof/>
        </w:rPr>
        <w:pict>
          <v:shape id="_x0000_s1031" type="#_x0000_t202" style="position:absolute;left:0;text-align:left;margin-left:160.5pt;margin-top:18.65pt;width:120pt;height:20.5pt;z-index:251663360">
            <v:textbox>
              <w:txbxContent>
                <w:p w:rsidR="008250E9" w:rsidRDefault="008250E9" w:rsidP="008250E9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71pt;margin-top:59.65pt;width:105.5pt;height:27pt;z-index:251664384">
            <v:textbox>
              <w:txbxContent>
                <w:p w:rsidR="008250E9" w:rsidRDefault="008250E9" w:rsidP="008250E9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8pt;margin-top:122.65pt;width:78.5pt;height:26pt;z-index:251665408">
            <v:textbox>
              <w:txbxContent>
                <w:p w:rsidR="008250E9" w:rsidRDefault="008250E9" w:rsidP="008250E9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98pt;margin-top:4.15pt;width:208.5pt;height:166pt;z-index:251662336">
            <v:textbox>
              <w:txbxContent>
                <w:p w:rsidR="008250E9" w:rsidRDefault="008250E9">
                  <w:r>
                    <w:t xml:space="preserve">Identify ciliated epithelia, mucous glands and cartilage in the </w:t>
                  </w:r>
                  <w:proofErr w:type="spellStart"/>
                  <w:r>
                    <w:t>cs</w:t>
                  </w:r>
                  <w:proofErr w:type="spellEnd"/>
                  <w:r>
                    <w:t xml:space="preserve"> of the trachea:</w:t>
                  </w:r>
                </w:p>
                <w:p w:rsidR="008250E9" w:rsidRDefault="008250E9">
                  <w:r>
                    <w:t>A.</w:t>
                  </w:r>
                </w:p>
                <w:p w:rsidR="008250E9" w:rsidRDefault="008250E9">
                  <w:r>
                    <w:t xml:space="preserve">B. </w:t>
                  </w:r>
                </w:p>
                <w:p w:rsidR="008250E9" w:rsidRDefault="008250E9">
                  <w:r>
                    <w:t xml:space="preserve">C. </w:t>
                  </w:r>
                </w:p>
              </w:txbxContent>
            </v:textbox>
          </v:shape>
        </w:pict>
      </w:r>
      <w:r w:rsidR="00D85DCC" w:rsidRPr="00D85DCC">
        <w:rPr>
          <w:noProof/>
        </w:rPr>
        <w:drawing>
          <wp:inline distT="0" distB="0" distL="0" distR="0">
            <wp:extent cx="3995366" cy="2802719"/>
            <wp:effectExtent l="19050" t="0" r="5134" b="0"/>
            <wp:docPr id="2" name="Picture 2" descr="http://www.deanza.edu/faculty/mccauley/6a_site_images/tissues-images/trachea-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anza.edu/faculty/mccauley/6a_site_images/tissues-images/trachea-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14" cy="28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C" w:rsidRDefault="00D85DCC" w:rsidP="00CE39A5">
      <w:pPr>
        <w:ind w:left="-720"/>
      </w:pPr>
    </w:p>
    <w:p w:rsidR="00D85DCC" w:rsidRDefault="00B73811" w:rsidP="00CE39A5">
      <w:pPr>
        <w:ind w:left="-630"/>
      </w:pPr>
      <w:r>
        <w:rPr>
          <w:noProof/>
        </w:rPr>
        <w:lastRenderedPageBreak/>
        <w:pict>
          <v:shape id="_x0000_s1043" type="#_x0000_t202" style="position:absolute;left:0;text-align:left;margin-left:272pt;margin-top:2pt;width:223.5pt;height:177.5pt;z-index:251671552">
            <v:textbox>
              <w:txbxContent>
                <w:p w:rsidR="00B73811" w:rsidRDefault="00B73811">
                  <w:r>
                    <w:t xml:space="preserve">Make a detailed high power drawing of ciliated epithelial cells (only the section between the lines):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84.5pt;margin-top:-1pt;width:2.5pt;height:180.5pt;z-index:251673600" o:connectortype="straight" strokeweight="2.25pt"/>
        </w:pict>
      </w:r>
      <w:r>
        <w:rPr>
          <w:noProof/>
        </w:rPr>
        <w:pict>
          <v:shape id="_x0000_s1044" type="#_x0000_t32" style="position:absolute;left:0;text-align:left;margin-left:76.5pt;margin-top:2pt;width:3pt;height:177.5pt;z-index:251672576" o:connectortype="straight" strokeweight="3pt"/>
        </w:pict>
      </w:r>
      <w:r>
        <w:rPr>
          <w:noProof/>
        </w:rPr>
        <w:drawing>
          <wp:inline distT="0" distB="0" distL="0" distR="0">
            <wp:extent cx="3738626" cy="2279650"/>
            <wp:effectExtent l="19050" t="0" r="0" b="0"/>
            <wp:docPr id="37" name="irc_mi" descr="http://blodgetstudios.com/blodgetart/macmicphoto/images/colum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dgetstudios.com/blodgetart/macmicphoto/images/columep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26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CC" w:rsidRDefault="00B73811" w:rsidP="00CE39A5">
      <w:pPr>
        <w:ind w:left="-540"/>
      </w:pPr>
      <w:r>
        <w:rPr>
          <w:noProof/>
        </w:rPr>
        <w:pict>
          <v:shape id="_x0000_s1046" type="#_x0000_t32" style="position:absolute;left:0;text-align:left;margin-left:90.5pt;margin-top:10.45pt;width:0;height:177.5pt;z-index:251674624" o:connectortype="straight" strokeweight="3pt"/>
        </w:pict>
      </w:r>
      <w:r>
        <w:rPr>
          <w:noProof/>
        </w:rPr>
        <w:pict>
          <v:shape id="_x0000_s1047" type="#_x0000_t32" style="position:absolute;left:0;text-align:left;margin-left:214pt;margin-top:10.45pt;width:0;height:180.5pt;z-index:251675648" o:connectortype="straight" strokeweight="2.25pt"/>
        </w:pict>
      </w:r>
      <w:r w:rsidR="008250E9">
        <w:rPr>
          <w:noProof/>
        </w:rPr>
        <w:pict>
          <v:shape id="_x0000_s1035" type="#_x0000_t202" style="position:absolute;left:0;text-align:left;margin-left:272pt;margin-top:7.5pt;width:242.5pt;height:190.5pt;z-index:251667456">
            <v:textbox>
              <w:txbxContent>
                <w:p w:rsidR="008250E9" w:rsidRDefault="008250E9">
                  <w:r>
                    <w:t xml:space="preserve">Make a detailed, high power drawing of a </w:t>
                  </w:r>
                  <w:r w:rsidR="007B6E0A">
                    <w:t xml:space="preserve">few </w:t>
                  </w:r>
                  <w:r>
                    <w:t>goblet cell</w:t>
                  </w:r>
                  <w:r w:rsidR="007B6E0A">
                    <w:t>s with cilia</w:t>
                  </w:r>
                  <w:r w:rsidR="00B73811">
                    <w:t xml:space="preserve"> (only the section between the lines)</w:t>
                  </w:r>
                  <w:r w:rsidR="00C56CED">
                    <w:t xml:space="preserve">: </w:t>
                  </w:r>
                </w:p>
              </w:txbxContent>
            </v:textbox>
          </v:shape>
        </w:pict>
      </w:r>
      <w:r w:rsidR="00D85DCC" w:rsidRPr="00D85DCC">
        <w:rPr>
          <w:noProof/>
        </w:rPr>
        <w:drawing>
          <wp:inline distT="0" distB="0" distL="0" distR="0">
            <wp:extent cx="3524405" cy="2406650"/>
            <wp:effectExtent l="19050" t="0" r="0" b="0"/>
            <wp:docPr id="5" name="Picture 5" descr="https://classconnection.s3.amazonaws.com/151/flashcards/3572151/jpg/pseudo-140E09CA50263B3E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assconnection.s3.amazonaws.com/151/flashcards/3572151/jpg/pseudo-140E09CA50263B3EA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43" cy="240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7D" w:rsidRDefault="00B73811" w:rsidP="008250E9">
      <w:bookmarkStart w:id="0" w:name="_GoBack"/>
      <w:bookmarkEnd w:id="0"/>
      <w:r>
        <w:t xml:space="preserve"> </w:t>
      </w:r>
    </w:p>
    <w:p w:rsidR="0056587D" w:rsidRDefault="0056587D" w:rsidP="008250E9">
      <w:r>
        <w:rPr>
          <w:rFonts w:ascii="Book Antiqua" w:hAnsi="Book Antiqua"/>
          <w:b/>
          <w:bCs/>
        </w:rPr>
        <w:t xml:space="preserve">The top of this cross section of the trachea is the anterior portion, while the bottom includes the </w:t>
      </w:r>
      <w:proofErr w:type="spellStart"/>
      <w:r>
        <w:rPr>
          <w:rFonts w:ascii="Book Antiqua" w:hAnsi="Book Antiqua"/>
          <w:b/>
          <w:bCs/>
        </w:rPr>
        <w:t>trachealis</w:t>
      </w:r>
      <w:proofErr w:type="spellEnd"/>
      <w:r>
        <w:rPr>
          <w:rFonts w:ascii="Book Antiqua" w:hAnsi="Book Antiqua"/>
          <w:b/>
          <w:bCs/>
        </w:rPr>
        <w:t xml:space="preserve"> muscle, which holds the posterior ends of the C-shaped cartilages in place. The esophagus would be below this section, if it were shown. </w:t>
      </w:r>
    </w:p>
    <w:p w:rsidR="0056587D" w:rsidRDefault="0056587D" w:rsidP="008250E9">
      <w:r>
        <w:rPr>
          <w:noProof/>
        </w:rPr>
        <w:pict>
          <v:shape id="_x0000_s1036" type="#_x0000_t202" style="position:absolute;margin-left:-37.5pt;margin-top:13pt;width:266pt;height:242.5pt;z-index:251668480" strokecolor="white [3212]">
            <v:textbox style="mso-next-textbox:#_x0000_s1036">
              <w:txbxContent>
                <w:p w:rsidR="0056587D" w:rsidRDefault="0056587D">
                  <w:r w:rsidRPr="0056587D">
                    <w:drawing>
                      <wp:inline distT="0" distB="0" distL="0" distR="0">
                        <wp:extent cx="3640667" cy="2730500"/>
                        <wp:effectExtent l="19050" t="0" r="0" b="0"/>
                        <wp:docPr id="9" name="Picture 1" descr="http://faculty.southwest.tn.edu/rburkett/resp_s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aculty.southwest.tn.edu/rburkett/resp_s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0891" cy="2730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587D" w:rsidRDefault="0056587D" w:rsidP="008250E9">
      <w:r>
        <w:rPr>
          <w:noProof/>
        </w:rPr>
        <w:pict>
          <v:shape id="_x0000_s1037" type="#_x0000_t202" style="position:absolute;margin-left:275.5pt;margin-top:0;width:238.5pt;height:208pt;z-index:251669504" strokecolor="white [3212]">
            <v:textbox>
              <w:txbxContent>
                <w:p w:rsidR="0056587D" w:rsidRDefault="0056587D">
                  <w:r w:rsidRPr="0056587D">
                    <w:drawing>
                      <wp:inline distT="0" distB="0" distL="0" distR="0">
                        <wp:extent cx="2717800" cy="2038350"/>
                        <wp:effectExtent l="19050" t="0" r="6350" b="0"/>
                        <wp:docPr id="12" name="Picture 4" descr="http://faculty.southwest.tn.edu/rburkett/resp_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aculty.southwest.tn.edu/rburkett/resp_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5560" cy="2036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587D" w:rsidRPr="0056587D" w:rsidRDefault="0056587D" w:rsidP="0056587D"/>
    <w:p w:rsidR="0056587D" w:rsidRPr="0056587D" w:rsidRDefault="0056587D" w:rsidP="0056587D"/>
    <w:p w:rsidR="0056587D" w:rsidRPr="0056587D" w:rsidRDefault="0056587D" w:rsidP="0056587D"/>
    <w:p w:rsidR="0056587D" w:rsidRPr="0056587D" w:rsidRDefault="0056587D" w:rsidP="0056587D"/>
    <w:p w:rsidR="00D85DCC" w:rsidRDefault="0056587D" w:rsidP="0056587D">
      <w:pPr>
        <w:tabs>
          <w:tab w:val="left" w:pos="8460"/>
        </w:tabs>
      </w:pPr>
      <w:r>
        <w:tab/>
      </w:r>
    </w:p>
    <w:p w:rsidR="0056587D" w:rsidRDefault="0056587D" w:rsidP="0056587D">
      <w:pPr>
        <w:tabs>
          <w:tab w:val="left" w:pos="8460"/>
        </w:tabs>
      </w:pPr>
    </w:p>
    <w:p w:rsidR="0056587D" w:rsidRDefault="0056587D" w:rsidP="0056587D">
      <w:pPr>
        <w:tabs>
          <w:tab w:val="left" w:pos="8460"/>
        </w:tabs>
      </w:pPr>
      <w:r>
        <w:rPr>
          <w:noProof/>
        </w:rPr>
        <w:lastRenderedPageBreak/>
        <w:pict>
          <v:shape id="_x0000_s1038" type="#_x0000_t202" style="position:absolute;margin-left:264pt;margin-top:4pt;width:222.5pt;height:169.5pt;z-index:251670528">
            <v:textbox>
              <w:txbxContent>
                <w:p w:rsidR="0056587D" w:rsidRDefault="0056587D">
                  <w:r>
                    <w:rPr>
                      <w:noProof/>
                    </w:rPr>
                    <w:drawing>
                      <wp:inline distT="0" distB="0" distL="0" distR="0">
                        <wp:extent cx="2633345" cy="1975009"/>
                        <wp:effectExtent l="19050" t="0" r="0" b="0"/>
                        <wp:docPr id="14" name="Picture 10" descr="http://faculty.southwest.tn.edu/rburkett/resp_s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aculty.southwest.tn.edu/rburkett/resp_s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3345" cy="1975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13" name="Picture 7" descr="http://faculty.southwest.tn.edu/rburkett/resp_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culty.southwest.tn.edu/rburkett/resp_s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24" w:rsidRDefault="00B23724" w:rsidP="0056587D">
      <w:pPr>
        <w:tabs>
          <w:tab w:val="left" w:pos="8460"/>
        </w:tabs>
      </w:pPr>
    </w:p>
    <w:p w:rsidR="00B23724" w:rsidRDefault="00B23724" w:rsidP="00B23724"/>
    <w:p w:rsidR="00B23724" w:rsidRDefault="00B23724" w:rsidP="00B23724"/>
    <w:p w:rsidR="00B23724" w:rsidRDefault="00B23724" w:rsidP="00B23724">
      <w:r w:rsidRPr="00B23724">
        <w:drawing>
          <wp:inline distT="0" distB="0" distL="0" distR="0">
            <wp:extent cx="3543300" cy="2038350"/>
            <wp:effectExtent l="19050" t="0" r="0" b="0"/>
            <wp:docPr id="4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3724" w:rsidRDefault="00B23724" w:rsidP="00B23724"/>
    <w:p w:rsidR="00B23724" w:rsidRDefault="00B23724" w:rsidP="00B23724">
      <w:r>
        <w:t xml:space="preserve"> Useful websites: </w:t>
      </w:r>
    </w:p>
    <w:p w:rsidR="00B23724" w:rsidRPr="00BD02E0" w:rsidRDefault="00B23724" w:rsidP="00B23724">
      <w:pPr>
        <w:pStyle w:val="23Bullettext"/>
        <w:rPr>
          <w:rStyle w:val="Hyperlink"/>
        </w:rPr>
      </w:pPr>
      <w:hyperlink r:id="rId15" w:anchor="Fig%2018" w:history="1">
        <w:r w:rsidRPr="00BD02E0">
          <w:rPr>
            <w:rStyle w:val="Hyperlink"/>
          </w:rPr>
          <w:t>www.courseweb.uottawa.ca/medicine-histology/english/respiratory/Default.htm#Fig%2018</w:t>
        </w:r>
      </w:hyperlink>
    </w:p>
    <w:p w:rsidR="00B23724" w:rsidRPr="00BD02E0" w:rsidRDefault="00B23724" w:rsidP="00B23724">
      <w:pPr>
        <w:pStyle w:val="23Bullettext"/>
        <w:rPr>
          <w:rStyle w:val="Hyperlink"/>
        </w:rPr>
      </w:pPr>
      <w:hyperlink r:id="rId16" w:history="1">
        <w:r w:rsidRPr="00BD02E0">
          <w:rPr>
            <w:rStyle w:val="Hyperlink"/>
          </w:rPr>
          <w:t>www.gwc.maricopa.edu/class/bio202/Respiratory/NormalA.htm</w:t>
        </w:r>
      </w:hyperlink>
    </w:p>
    <w:p w:rsidR="00B23724" w:rsidRPr="00BD02E0" w:rsidRDefault="00B23724" w:rsidP="00B23724">
      <w:pPr>
        <w:pStyle w:val="23Bullettext"/>
        <w:rPr>
          <w:rStyle w:val="Hyperlink"/>
        </w:rPr>
      </w:pPr>
      <w:hyperlink r:id="rId17" w:history="1">
        <w:r w:rsidRPr="00BD02E0">
          <w:rPr>
            <w:rStyle w:val="Hyperlink"/>
          </w:rPr>
          <w:t>www.histologyguide.org/Slide_Box/17_Respiratory_System.html</w:t>
        </w:r>
      </w:hyperlink>
    </w:p>
    <w:p w:rsidR="0056587D" w:rsidRPr="00B23724" w:rsidRDefault="00B23724" w:rsidP="00B23724">
      <w:hyperlink r:id="rId18" w:history="1">
        <w:r w:rsidRPr="00BD02E0">
          <w:rPr>
            <w:rStyle w:val="Hyperlink"/>
          </w:rPr>
          <w:t>www.histology.leeds.ac.uk/respiratory/conducting.php</w:t>
        </w:r>
      </w:hyperlink>
    </w:p>
    <w:sectPr w:rsidR="0056587D" w:rsidRPr="00B23724" w:rsidSect="007C359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A5" w:rsidRDefault="00CE39A5" w:rsidP="00CE39A5">
      <w:pPr>
        <w:spacing w:after="0" w:line="240" w:lineRule="auto"/>
      </w:pPr>
      <w:r>
        <w:separator/>
      </w:r>
    </w:p>
  </w:endnote>
  <w:endnote w:type="continuationSeparator" w:id="0">
    <w:p w:rsidR="00CE39A5" w:rsidRDefault="00CE39A5" w:rsidP="00C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A5" w:rsidRDefault="00CE39A5" w:rsidP="00CE39A5">
      <w:pPr>
        <w:spacing w:after="0" w:line="240" w:lineRule="auto"/>
      </w:pPr>
      <w:r>
        <w:separator/>
      </w:r>
    </w:p>
  </w:footnote>
  <w:footnote w:type="continuationSeparator" w:id="0">
    <w:p w:rsidR="00CE39A5" w:rsidRDefault="00CE39A5" w:rsidP="00CE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A5" w:rsidRDefault="00CE39A5">
    <w:pPr>
      <w:pStyle w:val="Header"/>
    </w:pPr>
    <w:r>
      <w:t>Plan Diagrams</w:t>
    </w:r>
    <w:r w:rsidR="00C56CED">
      <w:t xml:space="preserve"> and structures</w:t>
    </w:r>
    <w:r w:rsidR="00B23724">
      <w:t>:</w:t>
    </w:r>
    <w:r w:rsidR="00B23724">
      <w:tab/>
    </w:r>
    <w:r w:rsidR="00B23724">
      <w:tab/>
      <w:t>Name: 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DCC"/>
    <w:rsid w:val="0056587D"/>
    <w:rsid w:val="007B6E0A"/>
    <w:rsid w:val="007C359A"/>
    <w:rsid w:val="007D6E35"/>
    <w:rsid w:val="00805F63"/>
    <w:rsid w:val="008250E9"/>
    <w:rsid w:val="00A56EF0"/>
    <w:rsid w:val="00B23724"/>
    <w:rsid w:val="00B73811"/>
    <w:rsid w:val="00C56CED"/>
    <w:rsid w:val="00CE39A5"/>
    <w:rsid w:val="00D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44"/>
        <o:r id="V:Rule4" type="connector" idref="#_x0000_s1045"/>
        <o:r id="V:Rule5" type="connector" idref="#_x0000_s1046"/>
        <o:r id="V:Rule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9A5"/>
  </w:style>
  <w:style w:type="paragraph" w:styleId="Footer">
    <w:name w:val="footer"/>
    <w:basedOn w:val="Normal"/>
    <w:link w:val="FooterChar"/>
    <w:uiPriority w:val="99"/>
    <w:semiHidden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9A5"/>
  </w:style>
  <w:style w:type="paragraph" w:customStyle="1" w:styleId="23Bullettext">
    <w:name w:val="2.3 Bullet text"/>
    <w:rsid w:val="00B23724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kern w:val="24"/>
      <w:szCs w:val="20"/>
      <w:lang w:val="en-GB"/>
    </w:rPr>
  </w:style>
  <w:style w:type="character" w:styleId="Hyperlink">
    <w:name w:val="Hyperlink"/>
    <w:rsid w:val="00B23724"/>
    <w:rPr>
      <w:rFonts w:ascii="Arial" w:hAnsi="Arial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7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histology.leeds.ac.uk/respiratory/conducting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histologyguide.org/Slide_Box/17_Respiratory_Syste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wc.maricopa.edu/class/bio202/Respiratory/Normal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courseweb.uottawa.ca/medicine-histology/english/respiratory/Default.htm" TargetMode="Externa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Carlson</dc:creator>
  <cp:keywords/>
  <dc:description/>
  <cp:lastModifiedBy>Windows User</cp:lastModifiedBy>
  <cp:revision>3</cp:revision>
  <cp:lastPrinted>2015-02-25T17:02:00Z</cp:lastPrinted>
  <dcterms:created xsi:type="dcterms:W3CDTF">2015-02-25T00:18:00Z</dcterms:created>
  <dcterms:modified xsi:type="dcterms:W3CDTF">2015-02-25T18:45:00Z</dcterms:modified>
</cp:coreProperties>
</file>